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DA860" w14:textId="77777777" w:rsidR="00435EE7" w:rsidRDefault="00435EE7" w:rsidP="00435EE7">
      <w:pPr>
        <w:ind w:left="2160"/>
        <w:rPr>
          <w:rFonts w:ascii="Arial" w:hAnsi="Arial" w:cs="Arial"/>
          <w:sz w:val="28"/>
          <w:szCs w:val="28"/>
        </w:rPr>
      </w:pPr>
    </w:p>
    <w:p w14:paraId="46214803" w14:textId="77777777" w:rsidR="000D5EFD" w:rsidRPr="005F68FB" w:rsidRDefault="00435EE7" w:rsidP="00435EE7">
      <w:pPr>
        <w:ind w:left="2160"/>
        <w:rPr>
          <w:rFonts w:ascii="Aptos" w:hAnsi="Aptos" w:cs="Arial"/>
          <w:b/>
          <w:bCs w:val="0"/>
          <w:sz w:val="28"/>
          <w:szCs w:val="28"/>
        </w:rPr>
      </w:pPr>
      <w:r w:rsidRPr="005F68FB">
        <w:rPr>
          <w:rFonts w:ascii="Aptos" w:hAnsi="Aptos"/>
          <w:b/>
          <w:bCs w:val="0"/>
          <w:noProof/>
          <w:sz w:val="36"/>
        </w:rPr>
        <w:drawing>
          <wp:anchor distT="0" distB="0" distL="114300" distR="114300" simplePos="0" relativeHeight="251658240" behindDoc="1" locked="0" layoutInCell="1" allowOverlap="1" wp14:anchorId="541B7147" wp14:editId="3BD5A2C2">
            <wp:simplePos x="0" y="0"/>
            <wp:positionH relativeFrom="column">
              <wp:posOffset>233916</wp:posOffset>
            </wp:positionH>
            <wp:positionV relativeFrom="paragraph">
              <wp:posOffset>8624</wp:posOffset>
            </wp:positionV>
            <wp:extent cx="878958" cy="76554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75" cy="77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EFD" w:rsidRPr="005F68FB">
        <w:rPr>
          <w:rFonts w:ascii="Aptos" w:hAnsi="Aptos" w:cs="Arial"/>
          <w:b/>
          <w:bCs w:val="0"/>
          <w:sz w:val="28"/>
          <w:szCs w:val="28"/>
        </w:rPr>
        <w:t>Whitman County</w:t>
      </w:r>
    </w:p>
    <w:p w14:paraId="05D46C77" w14:textId="08D7F92B" w:rsidR="000D5EFD" w:rsidRPr="005F68FB" w:rsidRDefault="000D5EFD" w:rsidP="00435EE7">
      <w:pPr>
        <w:ind w:left="2160"/>
        <w:rPr>
          <w:rFonts w:ascii="Aptos" w:hAnsi="Aptos" w:cs="Arial"/>
          <w:b/>
          <w:bCs w:val="0"/>
          <w:sz w:val="28"/>
          <w:szCs w:val="28"/>
        </w:rPr>
      </w:pPr>
      <w:r w:rsidRPr="005F68FB">
        <w:rPr>
          <w:rFonts w:ascii="Aptos" w:hAnsi="Aptos" w:cs="Arial"/>
          <w:b/>
          <w:bCs w:val="0"/>
          <w:sz w:val="28"/>
          <w:szCs w:val="28"/>
        </w:rPr>
        <w:t>202</w:t>
      </w:r>
      <w:r w:rsidR="00A77A10" w:rsidRPr="005F68FB">
        <w:rPr>
          <w:rFonts w:ascii="Aptos" w:hAnsi="Aptos" w:cs="Arial"/>
          <w:b/>
          <w:bCs w:val="0"/>
          <w:sz w:val="28"/>
          <w:szCs w:val="28"/>
        </w:rPr>
        <w:t>5</w:t>
      </w:r>
      <w:r w:rsidRPr="005F68FB">
        <w:rPr>
          <w:rFonts w:ascii="Aptos" w:hAnsi="Aptos" w:cs="Arial"/>
          <w:b/>
          <w:bCs w:val="0"/>
          <w:sz w:val="28"/>
          <w:szCs w:val="28"/>
        </w:rPr>
        <w:t xml:space="preserve"> Board of Equalization</w:t>
      </w:r>
    </w:p>
    <w:p w14:paraId="0226FB12" w14:textId="6C324B92" w:rsidR="00A77A10" w:rsidRPr="005F68FB" w:rsidRDefault="00A77A10" w:rsidP="00A77A10">
      <w:pPr>
        <w:ind w:left="2160"/>
        <w:rPr>
          <w:rFonts w:ascii="Aptos" w:hAnsi="Aptos" w:cs="Arial"/>
          <w:b/>
          <w:bCs w:val="0"/>
          <w:sz w:val="28"/>
          <w:szCs w:val="28"/>
        </w:rPr>
      </w:pPr>
      <w:r w:rsidRPr="005F68FB">
        <w:rPr>
          <w:rFonts w:ascii="Aptos" w:hAnsi="Aptos" w:cs="Arial"/>
          <w:b/>
          <w:bCs w:val="0"/>
          <w:sz w:val="28"/>
          <w:szCs w:val="28"/>
        </w:rPr>
        <w:t>August 18, 2025, at 2:15 PM</w:t>
      </w:r>
    </w:p>
    <w:p w14:paraId="02280D57" w14:textId="77777777" w:rsidR="00435EE7" w:rsidRPr="005F68FB" w:rsidRDefault="00435EE7" w:rsidP="009E42C7">
      <w:pPr>
        <w:rPr>
          <w:rFonts w:ascii="Aptos" w:hAnsi="Aptos" w:cs="Arial"/>
          <w:b/>
          <w:bCs w:val="0"/>
          <w:szCs w:val="22"/>
        </w:rPr>
      </w:pPr>
    </w:p>
    <w:p w14:paraId="555F0703" w14:textId="77777777" w:rsidR="00A77A10" w:rsidRPr="005F68FB" w:rsidRDefault="00A77A10" w:rsidP="009E42C7">
      <w:pPr>
        <w:rPr>
          <w:rFonts w:ascii="Aptos" w:hAnsi="Aptos" w:cs="Arial"/>
          <w:szCs w:val="22"/>
        </w:rPr>
      </w:pPr>
    </w:p>
    <w:p w14:paraId="3ECAE270" w14:textId="1A15A1BD" w:rsidR="00A77A10" w:rsidRPr="005F68FB" w:rsidRDefault="00A77A10" w:rsidP="00A77A10">
      <w:pPr>
        <w:pStyle w:val="ListParagraph"/>
        <w:tabs>
          <w:tab w:val="left" w:pos="1800"/>
        </w:tabs>
        <w:snapToGrid/>
        <w:jc w:val="both"/>
        <w:rPr>
          <w:rFonts w:ascii="Aptos" w:hAnsi="Aptos" w:cs="Calibri"/>
          <w:sz w:val="22"/>
          <w:szCs w:val="22"/>
        </w:rPr>
      </w:pPr>
      <w:r w:rsidRPr="005F68FB">
        <w:rPr>
          <w:rFonts w:ascii="Aptos" w:hAnsi="Aptos" w:cs="Calibri"/>
          <w:sz w:val="22"/>
          <w:szCs w:val="22"/>
        </w:rPr>
        <w:t xml:space="preserve">Location: </w:t>
      </w:r>
      <w:r w:rsidRPr="005F68FB">
        <w:rPr>
          <w:rFonts w:ascii="Aptos" w:hAnsi="Aptos" w:cs="Calibri"/>
          <w:sz w:val="22"/>
          <w:szCs w:val="22"/>
        </w:rPr>
        <w:tab/>
        <w:t>Commissioners Chambers</w:t>
      </w:r>
    </w:p>
    <w:p w14:paraId="10BC507F" w14:textId="4CAEE7D0" w:rsidR="00A77A10" w:rsidRPr="005F68FB" w:rsidRDefault="00A77A10" w:rsidP="00A77A10">
      <w:pPr>
        <w:pStyle w:val="ListParagraph"/>
        <w:snapToGrid/>
        <w:ind w:left="1440" w:firstLine="360"/>
        <w:jc w:val="both"/>
        <w:rPr>
          <w:rFonts w:ascii="Aptos" w:hAnsi="Aptos" w:cs="Calibri"/>
          <w:sz w:val="22"/>
          <w:szCs w:val="22"/>
        </w:rPr>
      </w:pPr>
      <w:r w:rsidRPr="005F68FB">
        <w:rPr>
          <w:rFonts w:ascii="Aptos" w:hAnsi="Aptos" w:cs="Calibri"/>
          <w:sz w:val="22"/>
          <w:szCs w:val="22"/>
        </w:rPr>
        <w:t>Whitman County Courthouse, Suite 125</w:t>
      </w:r>
    </w:p>
    <w:p w14:paraId="573CF69F" w14:textId="0ED15BD2" w:rsidR="00A77A10" w:rsidRPr="005F68FB" w:rsidRDefault="00A77A10" w:rsidP="00A77A10">
      <w:pPr>
        <w:snapToGrid/>
        <w:ind w:left="1080" w:firstLine="720"/>
        <w:jc w:val="both"/>
        <w:rPr>
          <w:rFonts w:ascii="Aptos" w:hAnsi="Aptos" w:cs="Calibri"/>
          <w:bCs w:val="0"/>
          <w:sz w:val="22"/>
          <w:szCs w:val="22"/>
        </w:rPr>
      </w:pPr>
      <w:r w:rsidRPr="005F68FB">
        <w:rPr>
          <w:rFonts w:ascii="Aptos" w:hAnsi="Aptos" w:cs="Calibri"/>
          <w:sz w:val="22"/>
          <w:szCs w:val="22"/>
        </w:rPr>
        <w:t xml:space="preserve">400 N Main Street, Colfax, Washington </w:t>
      </w:r>
    </w:p>
    <w:p w14:paraId="2558FD7D" w14:textId="056D5BB7" w:rsidR="00A77A10" w:rsidRPr="005F68FB" w:rsidRDefault="00A77A10" w:rsidP="00A77A10">
      <w:pPr>
        <w:pStyle w:val="ListParagraph"/>
        <w:tabs>
          <w:tab w:val="center" w:pos="5400"/>
        </w:tabs>
        <w:snapToGrid/>
        <w:jc w:val="both"/>
        <w:rPr>
          <w:rFonts w:ascii="Aptos" w:hAnsi="Aptos" w:cs="Calibri"/>
          <w:sz w:val="22"/>
          <w:szCs w:val="22"/>
        </w:rPr>
      </w:pPr>
      <w:r w:rsidRPr="005F68FB">
        <w:rPr>
          <w:rFonts w:ascii="Aptos" w:hAnsi="Aptos" w:cs="Calibri"/>
          <w:sz w:val="22"/>
          <w:szCs w:val="22"/>
        </w:rPr>
        <w:t>The Chambers are also accessible via the Mill Street Entrance</w:t>
      </w:r>
    </w:p>
    <w:p w14:paraId="64A7D5A3" w14:textId="4AEA9B6A" w:rsidR="00A77A10" w:rsidRPr="005F68FB" w:rsidRDefault="00A77A10" w:rsidP="00A77A10">
      <w:pPr>
        <w:pStyle w:val="ListParagraph"/>
        <w:tabs>
          <w:tab w:val="center" w:pos="5400"/>
        </w:tabs>
        <w:snapToGrid/>
        <w:jc w:val="both"/>
        <w:rPr>
          <w:rFonts w:ascii="Aptos" w:hAnsi="Aptos" w:cs="Calibri"/>
          <w:b/>
          <w:sz w:val="22"/>
          <w:szCs w:val="22"/>
        </w:rPr>
      </w:pPr>
      <w:r w:rsidRPr="005F68FB">
        <w:rPr>
          <w:rFonts w:ascii="Aptos" w:hAnsi="Aptos" w:cs="Calibri"/>
          <w:sz w:val="22"/>
          <w:szCs w:val="22"/>
        </w:rPr>
        <w:t>For special accommodations, please call (509) 397-5251 before the meeting</w:t>
      </w:r>
      <w:r w:rsidRPr="005F68FB">
        <w:rPr>
          <w:rFonts w:ascii="Aptos" w:hAnsi="Aptos" w:cs="Calibri"/>
          <w:b/>
          <w:sz w:val="22"/>
          <w:szCs w:val="22"/>
        </w:rPr>
        <w:t>.</w:t>
      </w:r>
    </w:p>
    <w:p w14:paraId="48B0E6C8" w14:textId="77777777" w:rsidR="00A77A10" w:rsidRPr="005F68FB" w:rsidRDefault="00A77A10" w:rsidP="009E42C7">
      <w:pPr>
        <w:rPr>
          <w:rFonts w:ascii="Aptos" w:hAnsi="Aptos" w:cs="Arial"/>
          <w:szCs w:val="22"/>
        </w:rPr>
      </w:pPr>
    </w:p>
    <w:p w14:paraId="45925542" w14:textId="77777777" w:rsidR="00A77A10" w:rsidRPr="005F68FB" w:rsidRDefault="00A77A10" w:rsidP="00A77A10">
      <w:pPr>
        <w:ind w:left="720"/>
        <w:rPr>
          <w:rFonts w:ascii="Aptos" w:hAnsi="Aptos" w:cs="Arial"/>
          <w:sz w:val="28"/>
          <w:szCs w:val="28"/>
          <w:u w:val="single"/>
        </w:rPr>
      </w:pPr>
      <w:r w:rsidRPr="005F68FB">
        <w:rPr>
          <w:rFonts w:ascii="Aptos" w:hAnsi="Aptos" w:cs="Arial"/>
          <w:sz w:val="28"/>
          <w:szCs w:val="28"/>
          <w:u w:val="single"/>
        </w:rPr>
        <w:t>Session One Agenda</w:t>
      </w:r>
    </w:p>
    <w:p w14:paraId="55947661" w14:textId="77777777" w:rsidR="00435EE7" w:rsidRPr="005F68FB" w:rsidRDefault="00435EE7" w:rsidP="009E42C7">
      <w:pPr>
        <w:rPr>
          <w:rFonts w:ascii="Aptos" w:hAnsi="Aptos" w:cs="Arial"/>
          <w:szCs w:val="22"/>
        </w:rPr>
      </w:pPr>
    </w:p>
    <w:p w14:paraId="3B8E54C9" w14:textId="4DA8B045" w:rsidR="000D5EFD" w:rsidRPr="005F68FB" w:rsidRDefault="000D5EFD" w:rsidP="00435EE7">
      <w:pPr>
        <w:pStyle w:val="ListParagraph"/>
        <w:numPr>
          <w:ilvl w:val="0"/>
          <w:numId w:val="4"/>
        </w:numPr>
        <w:ind w:left="1080"/>
        <w:rPr>
          <w:rFonts w:ascii="Aptos" w:hAnsi="Aptos" w:cs="Arial"/>
          <w:szCs w:val="22"/>
        </w:rPr>
      </w:pPr>
      <w:r w:rsidRPr="005F68FB">
        <w:rPr>
          <w:rFonts w:ascii="Aptos" w:hAnsi="Aptos" w:cs="Arial"/>
          <w:szCs w:val="22"/>
        </w:rPr>
        <w:t>The 202</w:t>
      </w:r>
      <w:r w:rsidR="00A77A10" w:rsidRPr="005F68FB">
        <w:rPr>
          <w:rFonts w:ascii="Aptos" w:hAnsi="Aptos" w:cs="Arial"/>
          <w:szCs w:val="22"/>
        </w:rPr>
        <w:t>5</w:t>
      </w:r>
      <w:r w:rsidRPr="005F68FB">
        <w:rPr>
          <w:rFonts w:ascii="Aptos" w:hAnsi="Aptos" w:cs="Arial"/>
          <w:szCs w:val="22"/>
        </w:rPr>
        <w:t xml:space="preserve"> BOE </w:t>
      </w:r>
      <w:r w:rsidR="00050B79" w:rsidRPr="005F68FB">
        <w:rPr>
          <w:rFonts w:ascii="Aptos" w:hAnsi="Aptos" w:cs="Arial"/>
          <w:szCs w:val="22"/>
        </w:rPr>
        <w:t>Re</w:t>
      </w:r>
      <w:r w:rsidRPr="005F68FB">
        <w:rPr>
          <w:rFonts w:ascii="Aptos" w:hAnsi="Aptos" w:cs="Arial"/>
          <w:szCs w:val="22"/>
        </w:rPr>
        <w:t>convene</w:t>
      </w:r>
      <w:r w:rsidR="0012181B" w:rsidRPr="005F68FB">
        <w:rPr>
          <w:rFonts w:ascii="Aptos" w:hAnsi="Aptos" w:cs="Arial"/>
          <w:szCs w:val="22"/>
        </w:rPr>
        <w:t>s</w:t>
      </w:r>
    </w:p>
    <w:p w14:paraId="5E5782ED" w14:textId="77777777" w:rsidR="000D5EFD" w:rsidRPr="00A014B3" w:rsidRDefault="000D5EFD" w:rsidP="00A014B3">
      <w:pPr>
        <w:pStyle w:val="ListParagraph"/>
        <w:rPr>
          <w:rFonts w:ascii="Aptos" w:hAnsi="Aptos" w:cs="Arial"/>
          <w:sz w:val="12"/>
          <w:szCs w:val="10"/>
        </w:rPr>
      </w:pPr>
    </w:p>
    <w:p w14:paraId="5E46AB1E" w14:textId="77777777" w:rsidR="000D5EFD" w:rsidRPr="005F68FB" w:rsidRDefault="000D5EFD" w:rsidP="00435EE7">
      <w:pPr>
        <w:pStyle w:val="ListParagraph"/>
        <w:numPr>
          <w:ilvl w:val="0"/>
          <w:numId w:val="4"/>
        </w:numPr>
        <w:ind w:left="1080"/>
        <w:rPr>
          <w:rFonts w:ascii="Aptos" w:hAnsi="Aptos" w:cs="Arial"/>
          <w:szCs w:val="22"/>
        </w:rPr>
      </w:pPr>
      <w:r w:rsidRPr="005F68FB">
        <w:rPr>
          <w:rFonts w:ascii="Aptos" w:hAnsi="Aptos" w:cs="Arial"/>
          <w:szCs w:val="22"/>
        </w:rPr>
        <w:t>Nominations for Chairman</w:t>
      </w:r>
    </w:p>
    <w:p w14:paraId="581F82C0" w14:textId="77777777" w:rsidR="000D5EFD" w:rsidRPr="00A014B3" w:rsidRDefault="000D5EFD" w:rsidP="00435EE7">
      <w:pPr>
        <w:pStyle w:val="ListParagraph"/>
        <w:ind w:left="360"/>
        <w:rPr>
          <w:rFonts w:ascii="Aptos" w:hAnsi="Aptos" w:cs="Arial"/>
          <w:sz w:val="12"/>
          <w:szCs w:val="10"/>
        </w:rPr>
      </w:pPr>
    </w:p>
    <w:p w14:paraId="4BE7EC52" w14:textId="77777777" w:rsidR="000D5EFD" w:rsidRPr="005F68FB" w:rsidRDefault="000D5EFD" w:rsidP="00435EE7">
      <w:pPr>
        <w:pStyle w:val="ListParagraph"/>
        <w:numPr>
          <w:ilvl w:val="0"/>
          <w:numId w:val="4"/>
        </w:numPr>
        <w:ind w:left="1080"/>
        <w:rPr>
          <w:rFonts w:ascii="Aptos" w:hAnsi="Aptos" w:cs="Arial"/>
          <w:szCs w:val="22"/>
        </w:rPr>
      </w:pPr>
      <w:r w:rsidRPr="005F68FB">
        <w:rPr>
          <w:rFonts w:ascii="Aptos" w:hAnsi="Aptos" w:cs="Arial"/>
          <w:szCs w:val="22"/>
        </w:rPr>
        <w:t>The Board, Assessor and Appraisers to be sworn in</w:t>
      </w:r>
    </w:p>
    <w:p w14:paraId="1B61E733" w14:textId="77777777" w:rsidR="000D5EFD" w:rsidRPr="00A014B3" w:rsidRDefault="000D5EFD" w:rsidP="00435EE7">
      <w:pPr>
        <w:ind w:left="360"/>
        <w:rPr>
          <w:rFonts w:ascii="Aptos" w:hAnsi="Aptos" w:cs="Arial"/>
          <w:sz w:val="12"/>
          <w:szCs w:val="10"/>
        </w:rPr>
      </w:pPr>
    </w:p>
    <w:p w14:paraId="15EF481A" w14:textId="01FB13E5" w:rsidR="000D5EFD" w:rsidRPr="005F68FB" w:rsidRDefault="000D5EFD" w:rsidP="00435EE7">
      <w:pPr>
        <w:pStyle w:val="ListParagraph"/>
        <w:numPr>
          <w:ilvl w:val="0"/>
          <w:numId w:val="4"/>
        </w:numPr>
        <w:ind w:left="1080"/>
        <w:rPr>
          <w:rFonts w:ascii="Aptos" w:hAnsi="Aptos" w:cs="Arial"/>
          <w:szCs w:val="22"/>
        </w:rPr>
      </w:pPr>
      <w:r w:rsidRPr="005F68FB">
        <w:rPr>
          <w:rFonts w:ascii="Aptos" w:hAnsi="Aptos" w:cs="Arial"/>
          <w:szCs w:val="22"/>
        </w:rPr>
        <w:t xml:space="preserve">Approval of </w:t>
      </w:r>
      <w:r w:rsidR="0012181B" w:rsidRPr="005F68FB">
        <w:rPr>
          <w:rFonts w:ascii="Aptos" w:hAnsi="Aptos" w:cs="Arial"/>
          <w:szCs w:val="22"/>
        </w:rPr>
        <w:t>August 2</w:t>
      </w:r>
      <w:r w:rsidR="00A77A10" w:rsidRPr="005F68FB">
        <w:rPr>
          <w:rFonts w:ascii="Aptos" w:hAnsi="Aptos" w:cs="Arial"/>
          <w:szCs w:val="22"/>
        </w:rPr>
        <w:t>6</w:t>
      </w:r>
      <w:r w:rsidR="0012181B" w:rsidRPr="005F68FB">
        <w:rPr>
          <w:rFonts w:ascii="Aptos" w:hAnsi="Aptos" w:cs="Arial"/>
          <w:szCs w:val="22"/>
        </w:rPr>
        <w:t xml:space="preserve">, </w:t>
      </w:r>
      <w:r w:rsidR="00A014B3" w:rsidRPr="005F68FB">
        <w:rPr>
          <w:rFonts w:ascii="Aptos" w:hAnsi="Aptos" w:cs="Arial"/>
          <w:szCs w:val="22"/>
        </w:rPr>
        <w:t>2024,</w:t>
      </w:r>
      <w:r w:rsidR="006F4774" w:rsidRPr="005F68FB">
        <w:rPr>
          <w:rFonts w:ascii="Aptos" w:hAnsi="Aptos" w:cs="Arial"/>
          <w:szCs w:val="22"/>
        </w:rPr>
        <w:t xml:space="preserve"> </w:t>
      </w:r>
      <w:r w:rsidRPr="005F68FB">
        <w:rPr>
          <w:rFonts w:ascii="Aptos" w:hAnsi="Aptos" w:cs="Arial"/>
          <w:szCs w:val="22"/>
        </w:rPr>
        <w:t>Minutes</w:t>
      </w:r>
    </w:p>
    <w:p w14:paraId="17ADC63E" w14:textId="77777777" w:rsidR="000D5EFD" w:rsidRPr="00A014B3" w:rsidRDefault="000D5EFD" w:rsidP="00435EE7">
      <w:pPr>
        <w:ind w:left="360"/>
        <w:rPr>
          <w:rFonts w:ascii="Aptos" w:hAnsi="Aptos" w:cs="Arial"/>
          <w:sz w:val="12"/>
          <w:szCs w:val="10"/>
        </w:rPr>
      </w:pPr>
    </w:p>
    <w:p w14:paraId="009B063A" w14:textId="44BA116A" w:rsidR="000D5EFD" w:rsidRPr="005F68FB" w:rsidRDefault="000D5EFD" w:rsidP="00435EE7">
      <w:pPr>
        <w:pStyle w:val="ListParagraph"/>
        <w:numPr>
          <w:ilvl w:val="0"/>
          <w:numId w:val="4"/>
        </w:numPr>
        <w:ind w:left="1080"/>
        <w:rPr>
          <w:rFonts w:ascii="Aptos" w:hAnsi="Aptos" w:cs="Arial"/>
          <w:szCs w:val="22"/>
        </w:rPr>
      </w:pPr>
      <w:r w:rsidRPr="005F68FB">
        <w:rPr>
          <w:rFonts w:ascii="Aptos" w:hAnsi="Aptos" w:cs="Arial"/>
          <w:szCs w:val="22"/>
        </w:rPr>
        <w:t>Acknowledgement of 202</w:t>
      </w:r>
      <w:r w:rsidR="00A77A10" w:rsidRPr="005F68FB">
        <w:rPr>
          <w:rFonts w:ascii="Aptos" w:hAnsi="Aptos" w:cs="Arial"/>
          <w:szCs w:val="22"/>
        </w:rPr>
        <w:t>5</w:t>
      </w:r>
      <w:r w:rsidRPr="005F68FB">
        <w:rPr>
          <w:rFonts w:ascii="Aptos" w:hAnsi="Aptos" w:cs="Arial"/>
          <w:szCs w:val="22"/>
        </w:rPr>
        <w:t xml:space="preserve"> certified assessment roll</w:t>
      </w:r>
      <w:r w:rsidR="0012181B" w:rsidRPr="005F68FB">
        <w:rPr>
          <w:rFonts w:ascii="Aptos" w:hAnsi="Aptos" w:cs="Arial"/>
          <w:szCs w:val="22"/>
        </w:rPr>
        <w:t>s</w:t>
      </w:r>
    </w:p>
    <w:p w14:paraId="564AA068" w14:textId="77777777" w:rsidR="009E42C7" w:rsidRPr="00A014B3" w:rsidRDefault="009E42C7" w:rsidP="00435EE7">
      <w:pPr>
        <w:ind w:left="720"/>
        <w:rPr>
          <w:rFonts w:ascii="Aptos" w:hAnsi="Aptos" w:cs="Arial"/>
          <w:sz w:val="12"/>
          <w:szCs w:val="10"/>
        </w:rPr>
      </w:pPr>
    </w:p>
    <w:p w14:paraId="07F89E9C" w14:textId="77777777" w:rsidR="000D5EFD" w:rsidRPr="005F68FB" w:rsidRDefault="000D5EFD" w:rsidP="00435EE7">
      <w:pPr>
        <w:pStyle w:val="ListParagraph"/>
        <w:numPr>
          <w:ilvl w:val="0"/>
          <w:numId w:val="4"/>
        </w:numPr>
        <w:ind w:left="1080"/>
        <w:rPr>
          <w:rFonts w:ascii="Aptos" w:hAnsi="Aptos" w:cs="Arial"/>
          <w:szCs w:val="22"/>
        </w:rPr>
      </w:pPr>
      <w:r w:rsidRPr="005F68FB">
        <w:rPr>
          <w:rFonts w:ascii="Aptos" w:hAnsi="Aptos" w:cs="Arial"/>
          <w:szCs w:val="22"/>
        </w:rPr>
        <w:t>Status of assessed real property values</w:t>
      </w:r>
    </w:p>
    <w:p w14:paraId="67E98A08" w14:textId="77777777" w:rsidR="000D5EFD" w:rsidRPr="00A014B3" w:rsidRDefault="000D5EFD" w:rsidP="00435EE7">
      <w:pPr>
        <w:pStyle w:val="ListParagraph"/>
        <w:ind w:left="360"/>
        <w:rPr>
          <w:rFonts w:ascii="Aptos" w:hAnsi="Aptos" w:cs="Arial"/>
          <w:sz w:val="12"/>
          <w:szCs w:val="10"/>
        </w:rPr>
      </w:pPr>
    </w:p>
    <w:p w14:paraId="05613A10" w14:textId="77777777" w:rsidR="000D5EFD" w:rsidRPr="005F68FB" w:rsidRDefault="000D5EFD" w:rsidP="00435EE7">
      <w:pPr>
        <w:pStyle w:val="ListParagraph"/>
        <w:numPr>
          <w:ilvl w:val="0"/>
          <w:numId w:val="4"/>
        </w:numPr>
        <w:ind w:left="1080"/>
        <w:rPr>
          <w:rFonts w:ascii="Aptos" w:hAnsi="Aptos" w:cs="Arial"/>
          <w:szCs w:val="22"/>
        </w:rPr>
      </w:pPr>
      <w:r w:rsidRPr="005F68FB">
        <w:rPr>
          <w:rFonts w:ascii="Aptos" w:hAnsi="Aptos" w:cs="Arial"/>
          <w:szCs w:val="22"/>
        </w:rPr>
        <w:t>Status of assessed personal property values</w:t>
      </w:r>
    </w:p>
    <w:p w14:paraId="7DFD3387" w14:textId="77777777" w:rsidR="000D5EFD" w:rsidRPr="00A014B3" w:rsidRDefault="000D5EFD" w:rsidP="00435EE7">
      <w:pPr>
        <w:pStyle w:val="ListParagraph"/>
        <w:ind w:left="360"/>
        <w:rPr>
          <w:rFonts w:ascii="Aptos" w:hAnsi="Aptos" w:cs="Arial"/>
          <w:sz w:val="12"/>
          <w:szCs w:val="10"/>
        </w:rPr>
      </w:pPr>
    </w:p>
    <w:p w14:paraId="75AEB953" w14:textId="77777777" w:rsidR="000D5EFD" w:rsidRPr="005F68FB" w:rsidRDefault="000D5EFD" w:rsidP="00435EE7">
      <w:pPr>
        <w:pStyle w:val="ListParagraph"/>
        <w:numPr>
          <w:ilvl w:val="0"/>
          <w:numId w:val="4"/>
        </w:numPr>
        <w:ind w:left="1080"/>
        <w:rPr>
          <w:rFonts w:ascii="Aptos" w:hAnsi="Aptos" w:cs="Arial"/>
          <w:szCs w:val="22"/>
        </w:rPr>
      </w:pPr>
      <w:r w:rsidRPr="005F68FB">
        <w:rPr>
          <w:rFonts w:ascii="Aptos" w:hAnsi="Aptos" w:cs="Arial"/>
          <w:szCs w:val="22"/>
        </w:rPr>
        <w:t>Status of assessed senior citizen exemption values</w:t>
      </w:r>
    </w:p>
    <w:p w14:paraId="4B08ABF3" w14:textId="77777777" w:rsidR="000D5EFD" w:rsidRPr="00A014B3" w:rsidRDefault="000D5EFD" w:rsidP="00435EE7">
      <w:pPr>
        <w:pStyle w:val="ListParagraph"/>
        <w:ind w:left="360"/>
        <w:rPr>
          <w:rFonts w:ascii="Aptos" w:hAnsi="Aptos" w:cs="Arial"/>
          <w:sz w:val="12"/>
          <w:szCs w:val="10"/>
        </w:rPr>
      </w:pPr>
    </w:p>
    <w:p w14:paraId="26B95A6D" w14:textId="77777777" w:rsidR="000D5EFD" w:rsidRPr="005F68FB" w:rsidRDefault="000D5EFD" w:rsidP="00435EE7">
      <w:pPr>
        <w:pStyle w:val="ListParagraph"/>
        <w:numPr>
          <w:ilvl w:val="0"/>
          <w:numId w:val="4"/>
        </w:numPr>
        <w:ind w:left="1080"/>
        <w:rPr>
          <w:rFonts w:ascii="Aptos" w:hAnsi="Aptos" w:cs="Arial"/>
          <w:szCs w:val="22"/>
        </w:rPr>
      </w:pPr>
      <w:r w:rsidRPr="005F68FB">
        <w:rPr>
          <w:rFonts w:ascii="Aptos" w:hAnsi="Aptos" w:cs="Arial"/>
          <w:szCs w:val="22"/>
        </w:rPr>
        <w:t>Status of assessed new construction value</w:t>
      </w:r>
      <w:r w:rsidR="0012181B" w:rsidRPr="005F68FB">
        <w:rPr>
          <w:rFonts w:ascii="Aptos" w:hAnsi="Aptos" w:cs="Arial"/>
          <w:szCs w:val="22"/>
        </w:rPr>
        <w:t>s</w:t>
      </w:r>
    </w:p>
    <w:p w14:paraId="2FCED693" w14:textId="77777777" w:rsidR="000D5EFD" w:rsidRPr="00A014B3" w:rsidRDefault="000D5EFD" w:rsidP="00435EE7">
      <w:pPr>
        <w:pStyle w:val="ListParagraph"/>
        <w:ind w:left="360"/>
        <w:rPr>
          <w:rFonts w:ascii="Aptos" w:hAnsi="Aptos" w:cs="Arial"/>
          <w:sz w:val="12"/>
          <w:szCs w:val="10"/>
        </w:rPr>
      </w:pPr>
    </w:p>
    <w:p w14:paraId="2D0A8A1D" w14:textId="77777777" w:rsidR="000D5EFD" w:rsidRPr="005F68FB" w:rsidRDefault="000D5EFD" w:rsidP="00435EE7">
      <w:pPr>
        <w:pStyle w:val="ListParagraph"/>
        <w:numPr>
          <w:ilvl w:val="0"/>
          <w:numId w:val="4"/>
        </w:numPr>
        <w:ind w:left="1080"/>
        <w:rPr>
          <w:rFonts w:ascii="Aptos" w:hAnsi="Aptos" w:cs="Arial"/>
          <w:szCs w:val="22"/>
        </w:rPr>
      </w:pPr>
      <w:r w:rsidRPr="005F68FB">
        <w:rPr>
          <w:rFonts w:ascii="Aptos" w:hAnsi="Aptos" w:cs="Arial"/>
          <w:szCs w:val="22"/>
        </w:rPr>
        <w:t>Last date revaluation notices were mailed</w:t>
      </w:r>
    </w:p>
    <w:p w14:paraId="086143AB" w14:textId="77777777" w:rsidR="009E42C7" w:rsidRPr="00A014B3" w:rsidRDefault="009E42C7" w:rsidP="00435EE7">
      <w:pPr>
        <w:ind w:left="720"/>
        <w:rPr>
          <w:rFonts w:ascii="Aptos" w:hAnsi="Aptos" w:cs="Arial"/>
          <w:sz w:val="12"/>
          <w:szCs w:val="10"/>
        </w:rPr>
      </w:pPr>
    </w:p>
    <w:p w14:paraId="166DB564" w14:textId="77777777" w:rsidR="000D5EFD" w:rsidRPr="005F68FB" w:rsidRDefault="0012181B" w:rsidP="00435EE7">
      <w:pPr>
        <w:pStyle w:val="ListParagraph"/>
        <w:numPr>
          <w:ilvl w:val="0"/>
          <w:numId w:val="4"/>
        </w:numPr>
        <w:ind w:left="1080"/>
        <w:rPr>
          <w:rFonts w:ascii="Aptos" w:hAnsi="Aptos" w:cs="Arial"/>
          <w:szCs w:val="22"/>
        </w:rPr>
      </w:pPr>
      <w:r w:rsidRPr="005F68FB">
        <w:rPr>
          <w:rFonts w:ascii="Aptos" w:hAnsi="Aptos" w:cs="Arial"/>
          <w:szCs w:val="22"/>
        </w:rPr>
        <w:t>L</w:t>
      </w:r>
      <w:r w:rsidR="000D5EFD" w:rsidRPr="005F68FB">
        <w:rPr>
          <w:rFonts w:ascii="Aptos" w:hAnsi="Aptos" w:cs="Arial"/>
          <w:szCs w:val="22"/>
        </w:rPr>
        <w:t>ast date new construction notices were mailed</w:t>
      </w:r>
    </w:p>
    <w:p w14:paraId="09D46EA2" w14:textId="77777777" w:rsidR="000D5EFD" w:rsidRPr="00A014B3" w:rsidRDefault="000D5EFD" w:rsidP="00435EE7">
      <w:pPr>
        <w:pStyle w:val="ListParagraph"/>
        <w:ind w:left="360"/>
        <w:rPr>
          <w:rFonts w:ascii="Aptos" w:hAnsi="Aptos" w:cs="Arial"/>
          <w:sz w:val="12"/>
          <w:szCs w:val="10"/>
        </w:rPr>
      </w:pPr>
    </w:p>
    <w:p w14:paraId="35A50442" w14:textId="0076A20A" w:rsidR="000D5EFD" w:rsidRPr="005F68FB" w:rsidRDefault="000D5EFD" w:rsidP="00435EE7">
      <w:pPr>
        <w:pStyle w:val="ListParagraph"/>
        <w:numPr>
          <w:ilvl w:val="0"/>
          <w:numId w:val="4"/>
        </w:numPr>
        <w:ind w:left="1080"/>
        <w:rPr>
          <w:rFonts w:ascii="Aptos" w:hAnsi="Aptos" w:cs="Arial"/>
          <w:szCs w:val="22"/>
        </w:rPr>
      </w:pPr>
      <w:r w:rsidRPr="005F68FB">
        <w:rPr>
          <w:rFonts w:ascii="Aptos" w:hAnsi="Aptos" w:cs="Arial"/>
          <w:szCs w:val="22"/>
        </w:rPr>
        <w:t>Petitions received</w:t>
      </w:r>
    </w:p>
    <w:p w14:paraId="16A135CA" w14:textId="77777777" w:rsidR="000D5EFD" w:rsidRPr="00A014B3" w:rsidRDefault="000D5EFD" w:rsidP="00435EE7">
      <w:pPr>
        <w:pStyle w:val="ListParagraph"/>
        <w:ind w:left="360"/>
        <w:rPr>
          <w:rFonts w:ascii="Aptos" w:hAnsi="Aptos" w:cs="Arial"/>
          <w:sz w:val="12"/>
          <w:szCs w:val="10"/>
        </w:rPr>
      </w:pPr>
    </w:p>
    <w:p w14:paraId="419949BE" w14:textId="62331CC4" w:rsidR="000D5EFD" w:rsidRPr="005F68FB" w:rsidRDefault="000D5EFD" w:rsidP="00435EE7">
      <w:pPr>
        <w:pStyle w:val="ListParagraph"/>
        <w:numPr>
          <w:ilvl w:val="0"/>
          <w:numId w:val="4"/>
        </w:numPr>
        <w:ind w:left="1080"/>
        <w:rPr>
          <w:rFonts w:ascii="Aptos" w:hAnsi="Aptos" w:cs="Arial"/>
          <w:szCs w:val="22"/>
        </w:rPr>
      </w:pPr>
      <w:r w:rsidRPr="005F68FB">
        <w:rPr>
          <w:rFonts w:ascii="Aptos" w:hAnsi="Aptos" w:cs="Arial"/>
          <w:szCs w:val="22"/>
        </w:rPr>
        <w:t>Petitions stipulated</w:t>
      </w:r>
    </w:p>
    <w:p w14:paraId="30AEE32E" w14:textId="77777777" w:rsidR="000D5EFD" w:rsidRPr="00A014B3" w:rsidRDefault="000D5EFD" w:rsidP="00435EE7">
      <w:pPr>
        <w:ind w:left="360"/>
        <w:rPr>
          <w:rFonts w:ascii="Aptos" w:hAnsi="Aptos" w:cs="Arial"/>
          <w:sz w:val="12"/>
          <w:szCs w:val="12"/>
        </w:rPr>
      </w:pPr>
    </w:p>
    <w:p w14:paraId="404E176E" w14:textId="07A8E4F7" w:rsidR="000D5EFD" w:rsidRPr="005F68FB" w:rsidRDefault="000D5EFD" w:rsidP="00435EE7">
      <w:pPr>
        <w:pStyle w:val="ListParagraph"/>
        <w:numPr>
          <w:ilvl w:val="0"/>
          <w:numId w:val="4"/>
        </w:numPr>
        <w:ind w:left="1080"/>
        <w:rPr>
          <w:rFonts w:ascii="Aptos" w:hAnsi="Aptos" w:cs="Arial"/>
          <w:szCs w:val="22"/>
        </w:rPr>
      </w:pPr>
      <w:r w:rsidRPr="005F68FB">
        <w:rPr>
          <w:rFonts w:ascii="Aptos" w:hAnsi="Aptos" w:cs="Arial"/>
          <w:szCs w:val="22"/>
        </w:rPr>
        <w:t>Petitions pending</w:t>
      </w:r>
    </w:p>
    <w:p w14:paraId="0EE5A7E3" w14:textId="77777777" w:rsidR="000D5EFD" w:rsidRPr="00A014B3" w:rsidRDefault="000D5EFD" w:rsidP="00435EE7">
      <w:pPr>
        <w:ind w:left="360"/>
        <w:rPr>
          <w:rFonts w:ascii="Aptos" w:hAnsi="Aptos" w:cs="Arial"/>
          <w:sz w:val="12"/>
          <w:szCs w:val="12"/>
        </w:rPr>
      </w:pPr>
    </w:p>
    <w:p w14:paraId="1B666989" w14:textId="75649B63" w:rsidR="000D5EFD" w:rsidRPr="005F68FB" w:rsidRDefault="000D5EFD" w:rsidP="00435EE7">
      <w:pPr>
        <w:pStyle w:val="ListParagraph"/>
        <w:numPr>
          <w:ilvl w:val="0"/>
          <w:numId w:val="4"/>
        </w:numPr>
        <w:ind w:left="1080"/>
        <w:rPr>
          <w:rFonts w:ascii="Aptos" w:hAnsi="Aptos" w:cs="Arial"/>
          <w:szCs w:val="22"/>
        </w:rPr>
      </w:pPr>
      <w:r w:rsidRPr="005F68FB">
        <w:rPr>
          <w:rFonts w:ascii="Aptos" w:hAnsi="Aptos" w:cs="Arial"/>
          <w:szCs w:val="22"/>
        </w:rPr>
        <w:t>Hearing(s) scheduled</w:t>
      </w:r>
    </w:p>
    <w:p w14:paraId="42EB7DD8" w14:textId="77777777" w:rsidR="000D5EFD" w:rsidRPr="00A014B3" w:rsidRDefault="000D5EFD" w:rsidP="00435EE7">
      <w:pPr>
        <w:ind w:left="360"/>
        <w:rPr>
          <w:rFonts w:ascii="Aptos" w:hAnsi="Aptos" w:cs="Arial"/>
          <w:sz w:val="12"/>
          <w:szCs w:val="10"/>
        </w:rPr>
      </w:pPr>
    </w:p>
    <w:p w14:paraId="5F478F79" w14:textId="77777777" w:rsidR="00143DB5" w:rsidRPr="005F68FB" w:rsidRDefault="000D5EFD" w:rsidP="00435EE7">
      <w:pPr>
        <w:pStyle w:val="ListParagraph"/>
        <w:numPr>
          <w:ilvl w:val="0"/>
          <w:numId w:val="4"/>
        </w:numPr>
        <w:ind w:left="1080"/>
        <w:rPr>
          <w:rFonts w:ascii="Aptos" w:hAnsi="Aptos" w:cs="Arial"/>
          <w:szCs w:val="22"/>
        </w:rPr>
      </w:pPr>
      <w:r w:rsidRPr="005F68FB">
        <w:rPr>
          <w:rFonts w:ascii="Aptos" w:hAnsi="Aptos" w:cs="Arial"/>
          <w:szCs w:val="22"/>
        </w:rPr>
        <w:t>Adjournment</w:t>
      </w:r>
    </w:p>
    <w:p w14:paraId="66A414EC" w14:textId="77777777" w:rsidR="00143DB5" w:rsidRPr="005F68FB" w:rsidRDefault="00143DB5" w:rsidP="00102662">
      <w:pPr>
        <w:rPr>
          <w:rFonts w:ascii="Aptos" w:hAnsi="Aptos" w:cs="Arial"/>
          <w:szCs w:val="22"/>
        </w:rPr>
      </w:pPr>
    </w:p>
    <w:p w14:paraId="3FC389E3" w14:textId="77777777" w:rsidR="00143DB5" w:rsidRPr="005F68FB" w:rsidRDefault="00143DB5" w:rsidP="00435EE7">
      <w:pPr>
        <w:pStyle w:val="ListParagraph"/>
        <w:ind w:left="1080"/>
        <w:rPr>
          <w:rFonts w:ascii="Aptos" w:hAnsi="Aptos" w:cs="Arial"/>
          <w:szCs w:val="22"/>
        </w:rPr>
      </w:pPr>
    </w:p>
    <w:p w14:paraId="4B8D8F5F" w14:textId="77777777" w:rsidR="00143DB5" w:rsidRPr="005F68FB" w:rsidRDefault="00143DB5" w:rsidP="00435EE7">
      <w:pPr>
        <w:pStyle w:val="ListParagraph"/>
        <w:ind w:left="1080"/>
        <w:rPr>
          <w:rFonts w:ascii="Aptos" w:hAnsi="Aptos" w:cs="Arial"/>
          <w:szCs w:val="22"/>
        </w:rPr>
      </w:pPr>
      <w:r w:rsidRPr="005F68FB">
        <w:rPr>
          <w:rFonts w:ascii="Aptos" w:hAnsi="Aptos" w:cs="Arial"/>
          <w:szCs w:val="22"/>
        </w:rPr>
        <w:t xml:space="preserve">Scheduled </w:t>
      </w:r>
      <w:r w:rsidR="000D5EFD" w:rsidRPr="005F68FB">
        <w:rPr>
          <w:rFonts w:ascii="Aptos" w:hAnsi="Aptos" w:cs="Arial"/>
          <w:szCs w:val="22"/>
        </w:rPr>
        <w:t xml:space="preserve"> Meeting</w:t>
      </w:r>
      <w:r w:rsidRPr="005F68FB">
        <w:rPr>
          <w:rFonts w:ascii="Aptos" w:hAnsi="Aptos" w:cs="Arial"/>
          <w:szCs w:val="22"/>
        </w:rPr>
        <w:t>s:</w:t>
      </w:r>
    </w:p>
    <w:p w14:paraId="10C21B69" w14:textId="2EFDC72D" w:rsidR="000D5EFD" w:rsidRPr="005F68FB" w:rsidRDefault="00143DB5" w:rsidP="00435EE7">
      <w:pPr>
        <w:pStyle w:val="ListParagraph"/>
        <w:ind w:left="1800"/>
        <w:rPr>
          <w:rFonts w:ascii="Aptos" w:hAnsi="Aptos" w:cs="Arial"/>
          <w:szCs w:val="22"/>
        </w:rPr>
      </w:pPr>
      <w:r w:rsidRPr="005F68FB">
        <w:rPr>
          <w:rFonts w:ascii="Aptos" w:hAnsi="Aptos" w:cs="Arial"/>
          <w:szCs w:val="22"/>
        </w:rPr>
        <w:t xml:space="preserve">Monday August </w:t>
      </w:r>
      <w:r w:rsidR="00102662" w:rsidRPr="005F68FB">
        <w:rPr>
          <w:rFonts w:ascii="Aptos" w:hAnsi="Aptos" w:cs="Arial"/>
          <w:szCs w:val="22"/>
        </w:rPr>
        <w:t>25</w:t>
      </w:r>
      <w:r w:rsidRPr="005F68FB">
        <w:rPr>
          <w:rFonts w:ascii="Aptos" w:hAnsi="Aptos" w:cs="Arial"/>
          <w:szCs w:val="22"/>
        </w:rPr>
        <w:t xml:space="preserve">, </w:t>
      </w:r>
      <w:r w:rsidR="00A014B3" w:rsidRPr="005F68FB">
        <w:rPr>
          <w:rFonts w:ascii="Aptos" w:hAnsi="Aptos" w:cs="Arial"/>
          <w:szCs w:val="22"/>
        </w:rPr>
        <w:t>2025,</w:t>
      </w:r>
      <w:r w:rsidR="000D5EFD" w:rsidRPr="005F68FB">
        <w:rPr>
          <w:rFonts w:ascii="Aptos" w:hAnsi="Aptos" w:cs="Arial"/>
          <w:szCs w:val="22"/>
        </w:rPr>
        <w:t xml:space="preserve"> at 11:</w:t>
      </w:r>
      <w:r w:rsidR="00102662" w:rsidRPr="005F68FB">
        <w:rPr>
          <w:rFonts w:ascii="Aptos" w:hAnsi="Aptos" w:cs="Arial"/>
          <w:szCs w:val="22"/>
        </w:rPr>
        <w:t>3</w:t>
      </w:r>
      <w:r w:rsidR="000D5EFD" w:rsidRPr="005F68FB">
        <w:rPr>
          <w:rFonts w:ascii="Aptos" w:hAnsi="Aptos" w:cs="Arial"/>
          <w:szCs w:val="22"/>
        </w:rPr>
        <w:t>0 a.m.</w:t>
      </w:r>
    </w:p>
    <w:p w14:paraId="01A25434" w14:textId="490C8086" w:rsidR="0012181B" w:rsidRPr="005F68FB" w:rsidRDefault="0012181B" w:rsidP="00435EE7">
      <w:pPr>
        <w:pStyle w:val="ListParagraph"/>
        <w:ind w:left="1800"/>
        <w:rPr>
          <w:rFonts w:ascii="Aptos" w:hAnsi="Aptos" w:cs="Arial"/>
          <w:smallCaps/>
          <w:szCs w:val="22"/>
        </w:rPr>
      </w:pPr>
      <w:r w:rsidRPr="005F68FB">
        <w:rPr>
          <w:rFonts w:ascii="Aptos" w:hAnsi="Aptos" w:cs="Arial"/>
          <w:szCs w:val="22"/>
        </w:rPr>
        <w:t xml:space="preserve">Monday, </w:t>
      </w:r>
      <w:r w:rsidR="005F68FB" w:rsidRPr="005F68FB">
        <w:rPr>
          <w:rFonts w:ascii="Aptos" w:hAnsi="Aptos" w:cs="Arial"/>
          <w:szCs w:val="22"/>
        </w:rPr>
        <w:t>September 2</w:t>
      </w:r>
      <w:r w:rsidRPr="005F68FB">
        <w:rPr>
          <w:rFonts w:ascii="Aptos" w:hAnsi="Aptos" w:cs="Arial"/>
          <w:szCs w:val="22"/>
        </w:rPr>
        <w:t xml:space="preserve">, </w:t>
      </w:r>
      <w:r w:rsidR="00A014B3" w:rsidRPr="005F68FB">
        <w:rPr>
          <w:rFonts w:ascii="Aptos" w:hAnsi="Aptos" w:cs="Arial"/>
          <w:szCs w:val="22"/>
        </w:rPr>
        <w:t>2025,</w:t>
      </w:r>
      <w:r w:rsidRPr="005F68FB">
        <w:rPr>
          <w:rFonts w:ascii="Aptos" w:hAnsi="Aptos" w:cs="Arial"/>
          <w:szCs w:val="22"/>
        </w:rPr>
        <w:t xml:space="preserve"> at </w:t>
      </w:r>
      <w:r w:rsidR="005F68FB" w:rsidRPr="005F68FB">
        <w:rPr>
          <w:rFonts w:ascii="Aptos" w:hAnsi="Aptos" w:cs="Arial"/>
          <w:szCs w:val="22"/>
        </w:rPr>
        <w:t>11:30</w:t>
      </w:r>
      <w:r w:rsidRPr="005F68FB">
        <w:rPr>
          <w:rFonts w:ascii="Aptos" w:hAnsi="Aptos" w:cs="Arial"/>
          <w:szCs w:val="22"/>
        </w:rPr>
        <w:t xml:space="preserve"> a</w:t>
      </w:r>
      <w:r w:rsidR="00435EE7" w:rsidRPr="005F68FB">
        <w:rPr>
          <w:rFonts w:ascii="Aptos" w:hAnsi="Aptos" w:cs="Arial"/>
          <w:szCs w:val="22"/>
        </w:rPr>
        <w:t>.</w:t>
      </w:r>
      <w:r w:rsidRPr="005F68FB">
        <w:rPr>
          <w:rFonts w:ascii="Aptos" w:hAnsi="Aptos" w:cs="Arial"/>
          <w:szCs w:val="22"/>
        </w:rPr>
        <w:t>m</w:t>
      </w:r>
      <w:r w:rsidR="00435EE7" w:rsidRPr="005F68FB">
        <w:rPr>
          <w:rFonts w:ascii="Aptos" w:hAnsi="Aptos" w:cs="Arial"/>
          <w:szCs w:val="22"/>
        </w:rPr>
        <w:t>.</w:t>
      </w:r>
    </w:p>
    <w:p w14:paraId="4B850630" w14:textId="77777777" w:rsidR="00143DB5" w:rsidRPr="00143DB5" w:rsidRDefault="00143DB5" w:rsidP="00435EE7">
      <w:pPr>
        <w:pStyle w:val="ListParagraph"/>
        <w:ind w:left="360"/>
        <w:rPr>
          <w:rFonts w:ascii="Arial" w:hAnsi="Arial" w:cs="Arial"/>
          <w:smallCaps/>
          <w:sz w:val="22"/>
          <w:szCs w:val="22"/>
        </w:rPr>
      </w:pPr>
    </w:p>
    <w:sectPr w:rsidR="00143DB5" w:rsidRPr="00143DB5" w:rsidSect="009A324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A5CED"/>
    <w:multiLevelType w:val="hybridMultilevel"/>
    <w:tmpl w:val="7850F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E51A2"/>
    <w:multiLevelType w:val="multilevel"/>
    <w:tmpl w:val="0DDAD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1D1336"/>
    <w:multiLevelType w:val="hybridMultilevel"/>
    <w:tmpl w:val="7550F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21562"/>
    <w:multiLevelType w:val="hybridMultilevel"/>
    <w:tmpl w:val="E7BEF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13238"/>
    <w:multiLevelType w:val="multilevel"/>
    <w:tmpl w:val="8572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65761B"/>
    <w:multiLevelType w:val="multilevel"/>
    <w:tmpl w:val="AFD4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3977FA"/>
    <w:multiLevelType w:val="hybridMultilevel"/>
    <w:tmpl w:val="F8184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E3359"/>
    <w:multiLevelType w:val="multilevel"/>
    <w:tmpl w:val="FD10E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4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3481324">
    <w:abstractNumId w:val="2"/>
  </w:num>
  <w:num w:numId="2" w16cid:durableId="1377965938">
    <w:abstractNumId w:val="0"/>
  </w:num>
  <w:num w:numId="3" w16cid:durableId="267156631">
    <w:abstractNumId w:val="6"/>
  </w:num>
  <w:num w:numId="4" w16cid:durableId="1508013127">
    <w:abstractNumId w:val="3"/>
  </w:num>
  <w:num w:numId="5" w16cid:durableId="1221748778">
    <w:abstractNumId w:val="7"/>
  </w:num>
  <w:num w:numId="6" w16cid:durableId="583151533">
    <w:abstractNumId w:val="5"/>
  </w:num>
  <w:num w:numId="7" w16cid:durableId="823741385">
    <w:abstractNumId w:val="1"/>
  </w:num>
  <w:num w:numId="8" w16cid:durableId="1230651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EFD"/>
    <w:rsid w:val="00050B79"/>
    <w:rsid w:val="000D5EFD"/>
    <w:rsid w:val="00102662"/>
    <w:rsid w:val="0012181B"/>
    <w:rsid w:val="00143DB5"/>
    <w:rsid w:val="00183C72"/>
    <w:rsid w:val="00202D55"/>
    <w:rsid w:val="002E0992"/>
    <w:rsid w:val="003F5FA9"/>
    <w:rsid w:val="00435EE7"/>
    <w:rsid w:val="005B4AF4"/>
    <w:rsid w:val="005F68FB"/>
    <w:rsid w:val="006F4774"/>
    <w:rsid w:val="00732779"/>
    <w:rsid w:val="007B308B"/>
    <w:rsid w:val="0084623C"/>
    <w:rsid w:val="009A3241"/>
    <w:rsid w:val="009E01DB"/>
    <w:rsid w:val="009E42C7"/>
    <w:rsid w:val="00A014B3"/>
    <w:rsid w:val="00A74153"/>
    <w:rsid w:val="00A77A10"/>
    <w:rsid w:val="00B235B9"/>
    <w:rsid w:val="00B9229B"/>
    <w:rsid w:val="00C07D8C"/>
    <w:rsid w:val="00F8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08FC7"/>
  <w15:chartTrackingRefBased/>
  <w15:docId w15:val="{8E7AAEC5-9BD8-49C9-808D-B9B913ED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EFD"/>
    <w:pPr>
      <w:snapToGrid w:val="0"/>
      <w:jc w:val="left"/>
    </w:pPr>
    <w:rPr>
      <w:rFonts w:ascii="Courier New" w:eastAsia="Times New Roman" w:hAnsi="Courier New" w:cs="Courier New"/>
      <w:bCs/>
      <w:spacing w:val="-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D5E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7A10"/>
    <w:rPr>
      <w:color w:val="0563C1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77A10"/>
    <w:rPr>
      <w:rFonts w:ascii="Courier New" w:eastAsia="Times New Roman" w:hAnsi="Courier New" w:cs="Courier New"/>
      <w:bCs/>
      <w:spacing w:val="-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Whitman County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Mitzimberg</dc:creator>
  <cp:keywords/>
  <dc:description/>
  <cp:lastModifiedBy>Corey Mitzimberg</cp:lastModifiedBy>
  <cp:revision>4</cp:revision>
  <dcterms:created xsi:type="dcterms:W3CDTF">2025-08-12T21:16:00Z</dcterms:created>
  <dcterms:modified xsi:type="dcterms:W3CDTF">2025-08-12T21:26:00Z</dcterms:modified>
</cp:coreProperties>
</file>